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69" w:rsidRDefault="00650069">
      <w:pPr>
        <w:pStyle w:val="Nzev"/>
      </w:pPr>
      <w:r>
        <w:t>Zkouškový tes</w:t>
      </w:r>
      <w:r w:rsidR="00E95702">
        <w:t xml:space="preserve">t – Operační výzkum – varianta </w:t>
      </w:r>
      <w:r w:rsidR="0090261C">
        <w:t>A</w:t>
      </w:r>
      <w:r w:rsidR="00386F9B">
        <w:t>2010</w:t>
      </w:r>
    </w:p>
    <w:p w:rsidR="00650069" w:rsidRDefault="00650069">
      <w:pPr>
        <w:jc w:val="center"/>
        <w:rPr>
          <w:sz w:val="24"/>
        </w:rPr>
      </w:pPr>
      <w:r>
        <w:rPr>
          <w:sz w:val="24"/>
        </w:rPr>
        <w:t xml:space="preserve">(max. </w:t>
      </w:r>
      <w:r w:rsidR="00D21C20">
        <w:rPr>
          <w:sz w:val="24"/>
        </w:rPr>
        <w:t>6</w:t>
      </w:r>
      <w:r>
        <w:rPr>
          <w:sz w:val="24"/>
        </w:rPr>
        <w:t>0 bodů)</w:t>
      </w:r>
    </w:p>
    <w:p w:rsidR="0086554E" w:rsidRDefault="0086554E">
      <w:pPr>
        <w:jc w:val="center"/>
        <w:rPr>
          <w:sz w:val="24"/>
        </w:rPr>
      </w:pPr>
    </w:p>
    <w:p w:rsidR="00650069" w:rsidRDefault="0096709D">
      <w:pPr>
        <w:numPr>
          <w:ilvl w:val="0"/>
          <w:numId w:val="1"/>
        </w:numPr>
        <w:spacing w:before="120"/>
        <w:rPr>
          <w:b/>
          <w:snapToGrid w:val="0"/>
          <w:sz w:val="24"/>
        </w:rPr>
      </w:pPr>
      <w:r>
        <w:rPr>
          <w:b/>
          <w:snapToGrid w:val="0"/>
          <w:sz w:val="24"/>
        </w:rPr>
        <w:t>Lineární programování (LP)</w:t>
      </w:r>
      <w:r w:rsidR="00650069">
        <w:rPr>
          <w:b/>
          <w:snapToGrid w:val="0"/>
          <w:sz w:val="24"/>
        </w:rPr>
        <w:t>:</w:t>
      </w:r>
      <w:r w:rsidR="00B82AFB">
        <w:rPr>
          <w:b/>
          <w:snapToGrid w:val="0"/>
          <w:sz w:val="24"/>
        </w:rPr>
        <w:tab/>
      </w:r>
      <w:r w:rsidR="00B82AFB">
        <w:rPr>
          <w:b/>
          <w:snapToGrid w:val="0"/>
          <w:sz w:val="24"/>
        </w:rPr>
        <w:tab/>
      </w:r>
      <w:r w:rsidR="00B82AFB">
        <w:rPr>
          <w:b/>
          <w:snapToGrid w:val="0"/>
          <w:sz w:val="24"/>
        </w:rPr>
        <w:tab/>
      </w:r>
      <w:r w:rsidR="00B82AFB">
        <w:rPr>
          <w:b/>
          <w:snapToGrid w:val="0"/>
          <w:sz w:val="24"/>
        </w:rPr>
        <w:tab/>
      </w:r>
      <w:r w:rsidR="00650069">
        <w:rPr>
          <w:b/>
          <w:snapToGrid w:val="0"/>
          <w:sz w:val="24"/>
        </w:rPr>
        <w:tab/>
      </w:r>
      <w:r w:rsidR="00650069">
        <w:rPr>
          <w:b/>
          <w:snapToGrid w:val="0"/>
          <w:sz w:val="24"/>
        </w:rPr>
        <w:tab/>
      </w:r>
      <w:r w:rsidR="00650069">
        <w:rPr>
          <w:b/>
          <w:snapToGrid w:val="0"/>
          <w:sz w:val="24"/>
        </w:rPr>
        <w:tab/>
      </w:r>
      <w:r w:rsidR="00650069">
        <w:rPr>
          <w:b/>
          <w:snapToGrid w:val="0"/>
          <w:sz w:val="24"/>
        </w:rPr>
        <w:tab/>
      </w:r>
    </w:p>
    <w:p w:rsidR="00650069" w:rsidRDefault="00F6105A">
      <w:pPr>
        <w:pStyle w:val="Zkladntextodsazen"/>
        <w:numPr>
          <w:ilvl w:val="0"/>
          <w:numId w:val="5"/>
        </w:numPr>
      </w:pPr>
      <w:r>
        <w:t>Zapište obecně matematický model úlohy LP a uveďte, z jakých částí je tvořen.</w:t>
      </w:r>
      <w:r>
        <w:tab/>
      </w:r>
      <w:r w:rsidRPr="00F6105A">
        <w:rPr>
          <w:b/>
        </w:rPr>
        <w:t>5b</w:t>
      </w:r>
      <w:r>
        <w:t xml:space="preserve"> </w:t>
      </w:r>
    </w:p>
    <w:p w:rsidR="00650069" w:rsidRPr="00F6105A" w:rsidRDefault="00F6105A" w:rsidP="00F6105A">
      <w:pPr>
        <w:pStyle w:val="Zkladntextodsazen"/>
        <w:numPr>
          <w:ilvl w:val="0"/>
          <w:numId w:val="5"/>
        </w:numPr>
        <w:tabs>
          <w:tab w:val="left" w:pos="8505"/>
        </w:tabs>
        <w:jc w:val="both"/>
      </w:pPr>
      <w:r>
        <w:t>K jakým možnostem zakončení výpočtu může dojít při řešení úlohy LP – znázorněte graficky jednotlivé případy.</w:t>
      </w:r>
      <w:r>
        <w:tab/>
      </w:r>
      <w:r w:rsidRPr="00F6105A">
        <w:rPr>
          <w:b/>
        </w:rPr>
        <w:t>5b</w:t>
      </w:r>
    </w:p>
    <w:p w:rsidR="00F6105A" w:rsidRDefault="00F6105A" w:rsidP="00F6105A">
      <w:pPr>
        <w:numPr>
          <w:ilvl w:val="0"/>
          <w:numId w:val="1"/>
        </w:numPr>
        <w:spacing w:before="120"/>
        <w:rPr>
          <w:b/>
          <w:snapToGrid w:val="0"/>
          <w:sz w:val="24"/>
        </w:rPr>
      </w:pPr>
      <w:r>
        <w:rPr>
          <w:b/>
          <w:snapToGrid w:val="0"/>
          <w:sz w:val="24"/>
        </w:rPr>
        <w:t>Modely řízení zásob:</w:t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</w:p>
    <w:p w:rsidR="00F6105A" w:rsidRDefault="00F6105A" w:rsidP="00F6105A">
      <w:pPr>
        <w:pStyle w:val="Zkladntextodsazen"/>
        <w:numPr>
          <w:ilvl w:val="0"/>
          <w:numId w:val="15"/>
        </w:numPr>
        <w:tabs>
          <w:tab w:val="left" w:pos="8505"/>
        </w:tabs>
      </w:pPr>
      <w:r>
        <w:t xml:space="preserve">Napište </w:t>
      </w:r>
      <w:r w:rsidRPr="004A1628">
        <w:t>nákladovou funkci</w:t>
      </w:r>
      <w:r>
        <w:t xml:space="preserve"> modelu EOQ </w:t>
      </w:r>
      <w:r w:rsidR="004A1628">
        <w:t>(</w:t>
      </w:r>
      <w:r w:rsidR="00296E5C">
        <w:t xml:space="preserve">deterministický </w:t>
      </w:r>
      <w:r w:rsidR="004A1628">
        <w:t xml:space="preserve">model I) </w:t>
      </w:r>
      <w:r>
        <w:t>a popište jednotlivé symboly, které v ni jsou uvedené.</w:t>
      </w:r>
      <w:r>
        <w:tab/>
      </w:r>
      <w:r w:rsidRPr="00F6105A">
        <w:rPr>
          <w:b/>
        </w:rPr>
        <w:t>5b</w:t>
      </w:r>
      <w:r>
        <w:t xml:space="preserve"> </w:t>
      </w:r>
    </w:p>
    <w:p w:rsidR="00F6105A" w:rsidRPr="004A1628" w:rsidRDefault="00F6105A" w:rsidP="00F6105A">
      <w:pPr>
        <w:pStyle w:val="Zkladntextodsazen"/>
        <w:numPr>
          <w:ilvl w:val="0"/>
          <w:numId w:val="15"/>
        </w:numPr>
        <w:jc w:val="both"/>
      </w:pPr>
      <w:r w:rsidRPr="004A1628">
        <w:tab/>
      </w:r>
      <w:r w:rsidR="004A1628" w:rsidRPr="004A1628">
        <w:t>Jak se změní optimální velikost objednávky, jestliže se poptávka zvýší dvakrát?</w:t>
      </w:r>
      <w:r w:rsidRPr="004A1628">
        <w:tab/>
      </w:r>
      <w:r w:rsidRPr="004A1628">
        <w:rPr>
          <w:b/>
        </w:rPr>
        <w:t>5b</w:t>
      </w:r>
    </w:p>
    <w:p w:rsidR="00FD5511" w:rsidRDefault="00FD5511">
      <w:pPr>
        <w:numPr>
          <w:ilvl w:val="0"/>
          <w:numId w:val="1"/>
        </w:numPr>
        <w:spacing w:before="120"/>
        <w:rPr>
          <w:b/>
          <w:snapToGrid w:val="0"/>
          <w:sz w:val="24"/>
        </w:rPr>
      </w:pPr>
      <w:r>
        <w:rPr>
          <w:b/>
          <w:snapToGrid w:val="0"/>
          <w:sz w:val="24"/>
        </w:rPr>
        <w:t>Metoda CPM</w:t>
      </w:r>
      <w:r w:rsidR="000062DB">
        <w:rPr>
          <w:b/>
          <w:snapToGrid w:val="0"/>
          <w:sz w:val="24"/>
        </w:rPr>
        <w:t>:</w:t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  <w:t>1</w:t>
      </w:r>
      <w:r w:rsidR="00386F9B">
        <w:rPr>
          <w:b/>
          <w:snapToGrid w:val="0"/>
          <w:sz w:val="24"/>
        </w:rPr>
        <w:t>0</w:t>
      </w:r>
      <w:r>
        <w:rPr>
          <w:b/>
          <w:snapToGrid w:val="0"/>
          <w:sz w:val="24"/>
        </w:rPr>
        <w:t>b</w:t>
      </w:r>
    </w:p>
    <w:p w:rsidR="00FD5511" w:rsidRDefault="00FD5511" w:rsidP="00FD5511">
      <w:pPr>
        <w:pStyle w:val="Zkladntext"/>
        <w:ind w:left="284"/>
      </w:pPr>
      <w:r>
        <w:t xml:space="preserve">Projekt je tvořen </w:t>
      </w:r>
      <w:r w:rsidR="00184872">
        <w:t>sed</w:t>
      </w:r>
      <w:r w:rsidR="00410295">
        <w:t>mi</w:t>
      </w:r>
      <w:r>
        <w:t xml:space="preserve"> činnostmi, jejichž dob</w:t>
      </w:r>
      <w:r w:rsidR="00410295">
        <w:t>y</w:t>
      </w:r>
      <w:r>
        <w:t xml:space="preserve"> trvání v</w:t>
      </w:r>
      <w:r w:rsidR="00410295">
        <w:t>e dnech</w:t>
      </w:r>
      <w:r>
        <w:t xml:space="preserve"> a činnosti, které jim musí předcházet</w:t>
      </w:r>
      <w:r w:rsidR="00410295">
        <w:t>,</w:t>
      </w:r>
      <w:r>
        <w:t xml:space="preserve"> jsou uvedeny v následující tabulce:</w:t>
      </w:r>
    </w:p>
    <w:p w:rsidR="00FD5511" w:rsidRDefault="00FD5511" w:rsidP="00FD551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14"/>
        <w:gridCol w:w="380"/>
        <w:gridCol w:w="380"/>
        <w:gridCol w:w="314"/>
        <w:gridCol w:w="534"/>
        <w:gridCol w:w="534"/>
        <w:gridCol w:w="534"/>
        <w:gridCol w:w="327"/>
      </w:tblGrid>
      <w:tr w:rsidR="00410295">
        <w:trPr>
          <w:jc w:val="center"/>
        </w:trPr>
        <w:tc>
          <w:tcPr>
            <w:tcW w:w="0" w:type="auto"/>
          </w:tcPr>
          <w:p w:rsidR="00410295" w:rsidRDefault="00410295" w:rsidP="0070794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činnost</w:t>
            </w:r>
          </w:p>
        </w:tc>
        <w:tc>
          <w:tcPr>
            <w:tcW w:w="0" w:type="auto"/>
          </w:tcPr>
          <w:p w:rsidR="00410295" w:rsidRDefault="00410295" w:rsidP="0070794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</w:t>
            </w:r>
          </w:p>
        </w:tc>
        <w:tc>
          <w:tcPr>
            <w:tcW w:w="0" w:type="auto"/>
          </w:tcPr>
          <w:p w:rsidR="00410295" w:rsidRDefault="00410295" w:rsidP="0070794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</w:t>
            </w:r>
          </w:p>
        </w:tc>
        <w:tc>
          <w:tcPr>
            <w:tcW w:w="0" w:type="auto"/>
          </w:tcPr>
          <w:p w:rsidR="00410295" w:rsidRDefault="00410295" w:rsidP="0070794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</w:t>
            </w:r>
          </w:p>
        </w:tc>
        <w:tc>
          <w:tcPr>
            <w:tcW w:w="0" w:type="auto"/>
          </w:tcPr>
          <w:p w:rsidR="00410295" w:rsidRDefault="00410295" w:rsidP="0070794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</w:t>
            </w:r>
          </w:p>
        </w:tc>
        <w:tc>
          <w:tcPr>
            <w:tcW w:w="0" w:type="auto"/>
          </w:tcPr>
          <w:p w:rsidR="00410295" w:rsidRDefault="00410295" w:rsidP="0070794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</w:t>
            </w:r>
          </w:p>
        </w:tc>
        <w:tc>
          <w:tcPr>
            <w:tcW w:w="0" w:type="auto"/>
          </w:tcPr>
          <w:p w:rsidR="00410295" w:rsidRDefault="00410295" w:rsidP="0070794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</w:t>
            </w:r>
          </w:p>
        </w:tc>
        <w:tc>
          <w:tcPr>
            <w:tcW w:w="0" w:type="auto"/>
          </w:tcPr>
          <w:p w:rsidR="00410295" w:rsidRDefault="00410295" w:rsidP="0070794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</w:t>
            </w:r>
          </w:p>
        </w:tc>
      </w:tr>
      <w:tr w:rsidR="00410295">
        <w:trPr>
          <w:jc w:val="center"/>
        </w:trPr>
        <w:tc>
          <w:tcPr>
            <w:tcW w:w="0" w:type="auto"/>
          </w:tcPr>
          <w:p w:rsidR="00410295" w:rsidRDefault="00410295" w:rsidP="0070794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doba trvání</w:t>
            </w:r>
          </w:p>
        </w:tc>
        <w:tc>
          <w:tcPr>
            <w:tcW w:w="0" w:type="auto"/>
          </w:tcPr>
          <w:p w:rsidR="00410295" w:rsidRPr="00410295" w:rsidRDefault="005A097B" w:rsidP="0070794F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0" w:type="auto"/>
          </w:tcPr>
          <w:p w:rsidR="00410295" w:rsidRDefault="00410295" w:rsidP="007079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</w:tcPr>
          <w:p w:rsidR="00410295" w:rsidRDefault="005A097B" w:rsidP="007079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0" w:type="auto"/>
          </w:tcPr>
          <w:p w:rsidR="00410295" w:rsidRDefault="00410295" w:rsidP="007079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</w:tcPr>
          <w:p w:rsidR="00410295" w:rsidRDefault="005A097B" w:rsidP="007079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0" w:type="auto"/>
          </w:tcPr>
          <w:p w:rsidR="00410295" w:rsidRDefault="005A097B" w:rsidP="0070794F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0" w:type="auto"/>
          </w:tcPr>
          <w:p w:rsidR="00410295" w:rsidRDefault="00410295" w:rsidP="007079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10295">
        <w:trPr>
          <w:jc w:val="center"/>
        </w:trPr>
        <w:tc>
          <w:tcPr>
            <w:tcW w:w="0" w:type="auto"/>
          </w:tcPr>
          <w:p w:rsidR="00410295" w:rsidRDefault="00410295" w:rsidP="0070794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předchozí činnosti</w:t>
            </w:r>
          </w:p>
        </w:tc>
        <w:tc>
          <w:tcPr>
            <w:tcW w:w="0" w:type="auto"/>
          </w:tcPr>
          <w:p w:rsidR="00410295" w:rsidRDefault="00410295" w:rsidP="007079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0" w:type="auto"/>
          </w:tcPr>
          <w:p w:rsidR="00410295" w:rsidRDefault="00410295" w:rsidP="007079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0" w:type="auto"/>
          </w:tcPr>
          <w:p w:rsidR="00410295" w:rsidRDefault="00410295" w:rsidP="007079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0" w:type="auto"/>
          </w:tcPr>
          <w:p w:rsidR="00410295" w:rsidRDefault="00410295" w:rsidP="007079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A,B</w:t>
            </w:r>
          </w:p>
        </w:tc>
        <w:tc>
          <w:tcPr>
            <w:tcW w:w="0" w:type="auto"/>
          </w:tcPr>
          <w:p w:rsidR="00410295" w:rsidRDefault="00410295" w:rsidP="007079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A,B</w:t>
            </w:r>
          </w:p>
        </w:tc>
        <w:tc>
          <w:tcPr>
            <w:tcW w:w="0" w:type="auto"/>
          </w:tcPr>
          <w:p w:rsidR="00410295" w:rsidRDefault="00410295" w:rsidP="007079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C,D</w:t>
            </w:r>
          </w:p>
        </w:tc>
        <w:tc>
          <w:tcPr>
            <w:tcW w:w="0" w:type="auto"/>
          </w:tcPr>
          <w:p w:rsidR="00410295" w:rsidRDefault="00410295" w:rsidP="007079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</w:tbl>
    <w:p w:rsidR="0070794F" w:rsidRDefault="0070794F" w:rsidP="0070794F">
      <w:pPr>
        <w:rPr>
          <w:snapToGrid w:val="0"/>
          <w:sz w:val="24"/>
        </w:rPr>
      </w:pPr>
    </w:p>
    <w:p w:rsidR="00410295" w:rsidRDefault="00410295" w:rsidP="00386F9B">
      <w:pPr>
        <w:ind w:left="357"/>
        <w:jc w:val="both"/>
        <w:rPr>
          <w:snapToGrid w:val="0"/>
          <w:sz w:val="24"/>
        </w:rPr>
      </w:pPr>
      <w:r>
        <w:rPr>
          <w:snapToGrid w:val="0"/>
          <w:sz w:val="24"/>
        </w:rPr>
        <w:t>Určete metodou CPM</w:t>
      </w:r>
      <w:r w:rsidR="00386F9B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za jakou nejkratší dobu může být projekt dokončen. Určete kritické činnosti a kritickou cestu.</w:t>
      </w:r>
    </w:p>
    <w:p w:rsidR="00866756" w:rsidRDefault="007A09AB" w:rsidP="007A09AB">
      <w:pPr>
        <w:numPr>
          <w:ilvl w:val="0"/>
          <w:numId w:val="1"/>
        </w:numPr>
        <w:tabs>
          <w:tab w:val="left" w:pos="8505"/>
        </w:tabs>
        <w:spacing w:before="120"/>
        <w:rPr>
          <w:b/>
          <w:snapToGrid w:val="0"/>
          <w:sz w:val="24"/>
        </w:rPr>
      </w:pPr>
      <w:r>
        <w:rPr>
          <w:b/>
          <w:snapToGrid w:val="0"/>
          <w:sz w:val="24"/>
        </w:rPr>
        <w:t>Distribuční úlohy LP:</w:t>
      </w:r>
      <w:r>
        <w:rPr>
          <w:b/>
          <w:snapToGrid w:val="0"/>
          <w:sz w:val="24"/>
        </w:rPr>
        <w:tab/>
      </w:r>
    </w:p>
    <w:p w:rsidR="00505E00" w:rsidRDefault="007A09AB" w:rsidP="00386F9B">
      <w:pPr>
        <w:tabs>
          <w:tab w:val="left" w:pos="8505"/>
        </w:tabs>
        <w:ind w:left="284"/>
        <w:rPr>
          <w:snapToGrid w:val="0"/>
          <w:sz w:val="24"/>
        </w:rPr>
      </w:pPr>
      <w:r w:rsidRPr="007A09AB">
        <w:rPr>
          <w:snapToGrid w:val="0"/>
          <w:sz w:val="24"/>
        </w:rPr>
        <w:t xml:space="preserve">Mezi </w:t>
      </w:r>
      <w:r>
        <w:rPr>
          <w:snapToGrid w:val="0"/>
          <w:sz w:val="24"/>
        </w:rPr>
        <w:t xml:space="preserve">dvěma </w:t>
      </w:r>
      <w:r w:rsidR="00505E00">
        <w:rPr>
          <w:snapToGrid w:val="0"/>
          <w:sz w:val="24"/>
        </w:rPr>
        <w:t>pískovnami</w:t>
      </w:r>
      <w:r>
        <w:rPr>
          <w:snapToGrid w:val="0"/>
          <w:sz w:val="24"/>
        </w:rPr>
        <w:t xml:space="preserve"> a třemi </w:t>
      </w:r>
      <w:r w:rsidR="00505E00">
        <w:rPr>
          <w:snapToGrid w:val="0"/>
          <w:sz w:val="24"/>
        </w:rPr>
        <w:t>staveništi</w:t>
      </w:r>
      <w:r>
        <w:rPr>
          <w:snapToGrid w:val="0"/>
          <w:sz w:val="24"/>
        </w:rPr>
        <w:t xml:space="preserve"> je třeba naplánovat </w:t>
      </w:r>
      <w:r w:rsidR="00505E00">
        <w:rPr>
          <w:snapToGrid w:val="0"/>
          <w:sz w:val="24"/>
        </w:rPr>
        <w:t xml:space="preserve">přepravu písku. Písek se vozí nákladními auty, na které se vejde 12 tun písku. Náklady na přepravu jednoho auta v tis. Kč mezi každou dvojicí pískovna-staveniště jsou uvedeny v tabulce.  Požadavky stavenišť a kapacity pískoven v tunách jsou rovněž v tabulce. </w:t>
      </w:r>
    </w:p>
    <w:p w:rsidR="00505E00" w:rsidRPr="00D11AC0" w:rsidRDefault="00505E00" w:rsidP="00F6105A">
      <w:pPr>
        <w:tabs>
          <w:tab w:val="left" w:pos="8505"/>
        </w:tabs>
        <w:ind w:left="426"/>
        <w:rPr>
          <w:snapToGrid w:val="0"/>
          <w:sz w:val="24"/>
          <w:szCs w:val="24"/>
        </w:rPr>
      </w:pPr>
    </w:p>
    <w:tbl>
      <w:tblPr>
        <w:tblW w:w="0" w:type="auto"/>
        <w:jc w:val="center"/>
        <w:tblInd w:w="1710" w:type="dxa"/>
        <w:tblLayout w:type="fixed"/>
        <w:tblLook w:val="0000"/>
      </w:tblPr>
      <w:tblGrid>
        <w:gridCol w:w="774"/>
        <w:gridCol w:w="864"/>
        <w:gridCol w:w="864"/>
        <w:gridCol w:w="864"/>
        <w:gridCol w:w="864"/>
      </w:tblGrid>
      <w:tr w:rsidR="00D11AC0" w:rsidRPr="00D11AC0" w:rsidTr="00D11AC0">
        <w:trPr>
          <w:cantSplit/>
          <w:jc w:val="center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1AC0" w:rsidRPr="00D11AC0" w:rsidRDefault="00D11AC0" w:rsidP="00F6105A">
            <w:pPr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1AC0" w:rsidRPr="00D11AC0" w:rsidRDefault="00D11AC0" w:rsidP="00F6105A">
            <w:pPr>
              <w:ind w:left="360" w:hanging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D11AC0">
              <w:rPr>
                <w:b/>
                <w:spacing w:val="30"/>
                <w:position w:val="-4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1AC0" w:rsidRPr="00D11AC0" w:rsidRDefault="00D11AC0" w:rsidP="00F6105A">
            <w:pPr>
              <w:ind w:left="360" w:hanging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D11AC0">
              <w:rPr>
                <w:b/>
                <w:spacing w:val="30"/>
                <w:position w:val="-4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1AC0" w:rsidRPr="00D11AC0" w:rsidRDefault="00D11AC0" w:rsidP="00F6105A">
            <w:pPr>
              <w:ind w:left="360" w:hanging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D11AC0">
              <w:rPr>
                <w:b/>
                <w:spacing w:val="30"/>
                <w:position w:val="-4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1AC0" w:rsidRPr="00D11AC0" w:rsidRDefault="00D11AC0" w:rsidP="00F6105A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D11AC0">
              <w:rPr>
                <w:sz w:val="24"/>
                <w:szCs w:val="24"/>
              </w:rPr>
              <w:t>kap.</w:t>
            </w:r>
          </w:p>
        </w:tc>
      </w:tr>
      <w:tr w:rsidR="00D11AC0" w:rsidRPr="00D11AC0" w:rsidTr="00146E9C">
        <w:trPr>
          <w:cantSplit/>
          <w:trHeight w:val="309"/>
          <w:jc w:val="center"/>
        </w:trPr>
        <w:tc>
          <w:tcPr>
            <w:tcW w:w="77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1AC0" w:rsidRPr="00D11AC0" w:rsidRDefault="00D11AC0" w:rsidP="00F6105A">
            <w:pPr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D11AC0">
              <w:rPr>
                <w:b/>
                <w:spacing w:val="30"/>
                <w:position w:val="-4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bottom w:val="single" w:sz="6" w:space="0" w:color="auto"/>
              <w:right w:val="single" w:sz="6" w:space="0" w:color="auto"/>
            </w:tcBorders>
          </w:tcPr>
          <w:p w:rsidR="00D11AC0" w:rsidRPr="00D11AC0" w:rsidRDefault="00D11AC0" w:rsidP="00F6105A">
            <w:pPr>
              <w:ind w:left="360" w:hanging="360"/>
              <w:jc w:val="right"/>
              <w:rPr>
                <w:spacing w:val="30"/>
                <w:position w:val="6"/>
                <w:sz w:val="24"/>
                <w:szCs w:val="24"/>
              </w:rPr>
            </w:pPr>
            <w:r>
              <w:rPr>
                <w:spacing w:val="30"/>
                <w:position w:val="6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AC0" w:rsidRPr="00D11AC0" w:rsidRDefault="00D11AC0" w:rsidP="00F6105A">
            <w:pPr>
              <w:ind w:left="360" w:hanging="360"/>
              <w:jc w:val="right"/>
              <w:rPr>
                <w:spacing w:val="30"/>
                <w:position w:val="6"/>
                <w:sz w:val="24"/>
                <w:szCs w:val="24"/>
              </w:rPr>
            </w:pPr>
            <w:r w:rsidRPr="00D11AC0">
              <w:rPr>
                <w:spacing w:val="30"/>
                <w:position w:val="6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AC0" w:rsidRPr="00D11AC0" w:rsidRDefault="00D11AC0" w:rsidP="00F6105A">
            <w:pPr>
              <w:ind w:left="360" w:hanging="360"/>
              <w:jc w:val="right"/>
              <w:rPr>
                <w:spacing w:val="30"/>
                <w:position w:val="6"/>
                <w:sz w:val="24"/>
                <w:szCs w:val="24"/>
              </w:rPr>
            </w:pPr>
            <w:r w:rsidRPr="00D11AC0">
              <w:rPr>
                <w:spacing w:val="30"/>
                <w:position w:val="6"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1AC0" w:rsidRPr="00D11AC0" w:rsidRDefault="00D11AC0" w:rsidP="00F6105A">
            <w:pPr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D11AC0" w:rsidRPr="00D11AC0" w:rsidTr="00D11AC0">
        <w:trPr>
          <w:cantSplit/>
          <w:jc w:val="center"/>
        </w:trPr>
        <w:tc>
          <w:tcPr>
            <w:tcW w:w="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1AC0" w:rsidRPr="00D11AC0" w:rsidRDefault="00D11AC0" w:rsidP="00F6105A">
            <w:pPr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D11AC0">
              <w:rPr>
                <w:b/>
                <w:spacing w:val="30"/>
                <w:position w:val="-4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AC0" w:rsidRPr="00D11AC0" w:rsidRDefault="00D11AC0" w:rsidP="00F6105A">
            <w:pPr>
              <w:ind w:left="360" w:hanging="360"/>
              <w:jc w:val="right"/>
              <w:rPr>
                <w:spacing w:val="30"/>
                <w:position w:val="6"/>
                <w:sz w:val="24"/>
                <w:szCs w:val="24"/>
              </w:rPr>
            </w:pPr>
            <w:r w:rsidRPr="00D11AC0">
              <w:rPr>
                <w:spacing w:val="30"/>
                <w:position w:val="6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AC0" w:rsidRPr="00D11AC0" w:rsidRDefault="00D11AC0" w:rsidP="00F6105A">
            <w:pPr>
              <w:ind w:left="360" w:hanging="360"/>
              <w:jc w:val="right"/>
              <w:rPr>
                <w:spacing w:val="30"/>
                <w:position w:val="6"/>
                <w:sz w:val="24"/>
                <w:szCs w:val="24"/>
              </w:rPr>
            </w:pPr>
            <w:r>
              <w:rPr>
                <w:spacing w:val="30"/>
                <w:position w:val="6"/>
                <w:sz w:val="24"/>
                <w:szCs w:val="24"/>
              </w:rPr>
              <w:t>10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AC0" w:rsidRPr="00D11AC0" w:rsidRDefault="00D11AC0" w:rsidP="00F6105A">
            <w:pPr>
              <w:ind w:left="360" w:hanging="360"/>
              <w:jc w:val="right"/>
              <w:rPr>
                <w:spacing w:val="30"/>
                <w:position w:val="6"/>
                <w:sz w:val="24"/>
                <w:szCs w:val="24"/>
              </w:rPr>
            </w:pPr>
            <w:r w:rsidRPr="00D11AC0">
              <w:rPr>
                <w:spacing w:val="30"/>
                <w:position w:val="6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1AC0" w:rsidRPr="00D11AC0" w:rsidRDefault="00D11AC0" w:rsidP="00F6105A">
            <w:pPr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D11AC0" w:rsidRPr="00D11AC0" w:rsidTr="00D11AC0">
        <w:trPr>
          <w:cantSplit/>
          <w:jc w:val="center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1AC0" w:rsidRPr="00D11AC0" w:rsidRDefault="00D11AC0" w:rsidP="00F6105A">
            <w:pPr>
              <w:ind w:left="360" w:hanging="360"/>
              <w:jc w:val="center"/>
              <w:rPr>
                <w:sz w:val="24"/>
                <w:szCs w:val="24"/>
              </w:rPr>
            </w:pPr>
            <w:proofErr w:type="spellStart"/>
            <w:r w:rsidRPr="00D11AC0">
              <w:rPr>
                <w:sz w:val="24"/>
                <w:szCs w:val="24"/>
              </w:rPr>
              <w:t>pož</w:t>
            </w:r>
            <w:proofErr w:type="spellEnd"/>
            <w:r w:rsidRPr="00D11AC0">
              <w:rPr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1AC0" w:rsidRPr="00D11AC0" w:rsidRDefault="00D11AC0" w:rsidP="00F6105A">
            <w:pPr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1AC0" w:rsidRPr="00D11AC0" w:rsidRDefault="00D11AC0" w:rsidP="00F6105A">
            <w:pPr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1AC0" w:rsidRPr="00D11AC0" w:rsidRDefault="00D11AC0" w:rsidP="00F6105A">
            <w:pPr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1AC0" w:rsidRPr="00D11AC0" w:rsidRDefault="00D11AC0" w:rsidP="00F6105A">
            <w:pPr>
              <w:ind w:left="360" w:hanging="360"/>
              <w:jc w:val="both"/>
              <w:rPr>
                <w:sz w:val="24"/>
                <w:szCs w:val="24"/>
              </w:rPr>
            </w:pPr>
          </w:p>
        </w:tc>
      </w:tr>
    </w:tbl>
    <w:p w:rsidR="00D11AC0" w:rsidRDefault="00D11AC0" w:rsidP="00505E00">
      <w:pPr>
        <w:tabs>
          <w:tab w:val="left" w:pos="8505"/>
        </w:tabs>
        <w:ind w:left="426"/>
        <w:rPr>
          <w:snapToGrid w:val="0"/>
          <w:sz w:val="24"/>
        </w:rPr>
      </w:pPr>
    </w:p>
    <w:p w:rsidR="00505E00" w:rsidRDefault="00505E00" w:rsidP="00505E00">
      <w:pPr>
        <w:numPr>
          <w:ilvl w:val="0"/>
          <w:numId w:val="12"/>
        </w:numPr>
        <w:rPr>
          <w:snapToGrid w:val="0"/>
          <w:sz w:val="24"/>
        </w:rPr>
      </w:pPr>
      <w:r>
        <w:rPr>
          <w:snapToGrid w:val="0"/>
          <w:sz w:val="24"/>
        </w:rPr>
        <w:t>Zapište matem</w:t>
      </w:r>
      <w:r w:rsidR="00627727">
        <w:rPr>
          <w:snapToGrid w:val="0"/>
          <w:sz w:val="24"/>
        </w:rPr>
        <w:t>atický model</w:t>
      </w:r>
      <w:r w:rsidR="00EC11DF">
        <w:rPr>
          <w:snapToGrid w:val="0"/>
          <w:sz w:val="24"/>
        </w:rPr>
        <w:t xml:space="preserve"> uvedeného problému (můžete</w:t>
      </w:r>
      <w:r w:rsidR="00627727">
        <w:rPr>
          <w:snapToGrid w:val="0"/>
          <w:sz w:val="24"/>
        </w:rPr>
        <w:t xml:space="preserve"> zapsat i obecně)</w:t>
      </w:r>
      <w:r w:rsidR="00386F9B">
        <w:rPr>
          <w:snapToGrid w:val="0"/>
          <w:sz w:val="24"/>
        </w:rPr>
        <w:t xml:space="preserve"> </w:t>
      </w:r>
      <w:r w:rsidR="00386F9B">
        <w:rPr>
          <w:snapToGrid w:val="0"/>
          <w:sz w:val="24"/>
        </w:rPr>
        <w:tab/>
      </w:r>
      <w:r w:rsidR="00386F9B" w:rsidRPr="00386F9B">
        <w:rPr>
          <w:b/>
          <w:snapToGrid w:val="0"/>
          <w:sz w:val="24"/>
        </w:rPr>
        <w:t>5b</w:t>
      </w:r>
    </w:p>
    <w:p w:rsidR="007A09AB" w:rsidRPr="007A09AB" w:rsidRDefault="005D3FB7" w:rsidP="00505E00">
      <w:pPr>
        <w:numPr>
          <w:ilvl w:val="0"/>
          <w:numId w:val="12"/>
        </w:numPr>
        <w:rPr>
          <w:snapToGrid w:val="0"/>
          <w:sz w:val="24"/>
        </w:rPr>
      </w:pPr>
      <w:r>
        <w:rPr>
          <w:snapToGrid w:val="0"/>
          <w:sz w:val="24"/>
        </w:rPr>
        <w:t>Zapište</w:t>
      </w:r>
      <w:r w:rsidR="00627727">
        <w:rPr>
          <w:snapToGrid w:val="0"/>
          <w:sz w:val="24"/>
        </w:rPr>
        <w:t xml:space="preserve"> jakékoliv přípustné řešení </w:t>
      </w:r>
      <w:r>
        <w:rPr>
          <w:snapToGrid w:val="0"/>
          <w:sz w:val="24"/>
        </w:rPr>
        <w:t xml:space="preserve">této úlohy </w:t>
      </w:r>
      <w:r w:rsidR="00627727">
        <w:rPr>
          <w:snapToGrid w:val="0"/>
          <w:sz w:val="24"/>
        </w:rPr>
        <w:t>a vyčíslete jeho celkové náklady.</w:t>
      </w:r>
      <w:r w:rsidR="00386F9B">
        <w:rPr>
          <w:snapToGrid w:val="0"/>
          <w:sz w:val="24"/>
        </w:rPr>
        <w:tab/>
      </w:r>
      <w:r w:rsidR="00CC7A4A">
        <w:rPr>
          <w:b/>
          <w:snapToGrid w:val="0"/>
          <w:sz w:val="24"/>
        </w:rPr>
        <w:t>6</w:t>
      </w:r>
      <w:r w:rsidR="00386F9B" w:rsidRPr="00386F9B">
        <w:rPr>
          <w:b/>
          <w:snapToGrid w:val="0"/>
          <w:sz w:val="24"/>
        </w:rPr>
        <w:t>b</w:t>
      </w:r>
    </w:p>
    <w:p w:rsidR="00650069" w:rsidRDefault="0099085A" w:rsidP="00FD5511">
      <w:pPr>
        <w:numPr>
          <w:ilvl w:val="0"/>
          <w:numId w:val="1"/>
        </w:numPr>
        <w:spacing w:before="120"/>
        <w:rPr>
          <w:b/>
          <w:snapToGrid w:val="0"/>
          <w:sz w:val="24"/>
        </w:rPr>
      </w:pPr>
      <w:r>
        <w:rPr>
          <w:b/>
          <w:snapToGrid w:val="0"/>
          <w:sz w:val="24"/>
        </w:rPr>
        <w:t>Vícekriteriální rozhodování</w:t>
      </w:r>
      <w:r w:rsidR="005F6BA3">
        <w:rPr>
          <w:b/>
          <w:snapToGrid w:val="0"/>
          <w:sz w:val="24"/>
        </w:rPr>
        <w:t>:</w:t>
      </w:r>
      <w:r w:rsidR="005F6BA3">
        <w:rPr>
          <w:b/>
          <w:snapToGrid w:val="0"/>
          <w:sz w:val="24"/>
        </w:rPr>
        <w:tab/>
      </w:r>
      <w:r w:rsidR="005F6BA3">
        <w:rPr>
          <w:b/>
          <w:snapToGrid w:val="0"/>
          <w:sz w:val="24"/>
        </w:rPr>
        <w:tab/>
      </w:r>
      <w:r w:rsidR="005840B0">
        <w:rPr>
          <w:b/>
          <w:snapToGrid w:val="0"/>
          <w:sz w:val="24"/>
        </w:rPr>
        <w:tab/>
      </w:r>
      <w:r w:rsidR="005840B0">
        <w:rPr>
          <w:b/>
          <w:snapToGrid w:val="0"/>
          <w:sz w:val="24"/>
        </w:rPr>
        <w:tab/>
      </w:r>
      <w:r w:rsidR="005840B0">
        <w:rPr>
          <w:b/>
          <w:snapToGrid w:val="0"/>
          <w:sz w:val="24"/>
        </w:rPr>
        <w:tab/>
      </w:r>
      <w:r w:rsidR="005840B0">
        <w:rPr>
          <w:b/>
          <w:snapToGrid w:val="0"/>
          <w:sz w:val="24"/>
        </w:rPr>
        <w:tab/>
      </w:r>
      <w:r w:rsidR="00650069">
        <w:rPr>
          <w:b/>
          <w:snapToGrid w:val="0"/>
          <w:sz w:val="24"/>
        </w:rPr>
        <w:tab/>
      </w:r>
      <w:r w:rsidR="00650069">
        <w:rPr>
          <w:b/>
          <w:snapToGrid w:val="0"/>
          <w:sz w:val="24"/>
        </w:rPr>
        <w:tab/>
      </w:r>
    </w:p>
    <w:p w:rsidR="00E72929" w:rsidRDefault="00E72929" w:rsidP="00A136B6">
      <w:pPr>
        <w:pStyle w:val="Zkladntext"/>
        <w:spacing w:after="120"/>
        <w:ind w:left="284"/>
      </w:pPr>
      <w:r>
        <w:t>V úloze vícekriteriálního hodnocení variant je 5 automobilů, které jsou hodnoceny podle tří kritérií – cena, spotřeba na 100</w:t>
      </w:r>
      <w:r w:rsidR="00FF46FE">
        <w:t> </w:t>
      </w:r>
      <w:r>
        <w:t>km a bezpečnost (první dvě kritéria jsou minimalizační, poslední uvedené je maximalizační):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1134"/>
        <w:gridCol w:w="1134"/>
        <w:gridCol w:w="1207"/>
      </w:tblGrid>
      <w:tr w:rsidR="00E72929" w:rsidTr="00E106E0">
        <w:trPr>
          <w:jc w:val="center"/>
        </w:trPr>
        <w:tc>
          <w:tcPr>
            <w:tcW w:w="1134" w:type="dxa"/>
          </w:tcPr>
          <w:p w:rsidR="00E72929" w:rsidRDefault="00FF46FE" w:rsidP="00E106E0">
            <w:pPr>
              <w:pStyle w:val="Zkladntext"/>
            </w:pPr>
            <w:r>
              <w:t>Varianty</w:t>
            </w:r>
          </w:p>
        </w:tc>
        <w:tc>
          <w:tcPr>
            <w:tcW w:w="1134" w:type="dxa"/>
          </w:tcPr>
          <w:p w:rsidR="00E72929" w:rsidRDefault="00555167" w:rsidP="00E106E0">
            <w:pPr>
              <w:pStyle w:val="Zkladntext"/>
              <w:jc w:val="center"/>
            </w:pPr>
            <w:r>
              <w:t>C</w:t>
            </w:r>
            <w:r w:rsidR="00E72929">
              <w:t>ena</w:t>
            </w:r>
          </w:p>
        </w:tc>
        <w:tc>
          <w:tcPr>
            <w:tcW w:w="1134" w:type="dxa"/>
          </w:tcPr>
          <w:p w:rsidR="00E72929" w:rsidRDefault="00E72929" w:rsidP="00E106E0">
            <w:pPr>
              <w:pStyle w:val="Zkladntext"/>
              <w:jc w:val="center"/>
            </w:pPr>
            <w:r>
              <w:t>spotřeba</w:t>
            </w:r>
          </w:p>
        </w:tc>
        <w:tc>
          <w:tcPr>
            <w:tcW w:w="1134" w:type="dxa"/>
          </w:tcPr>
          <w:p w:rsidR="00E72929" w:rsidRDefault="00FF46FE" w:rsidP="00E106E0">
            <w:pPr>
              <w:pStyle w:val="Zkladntext"/>
              <w:jc w:val="center"/>
            </w:pPr>
            <w:r>
              <w:t>bezpečnost</w:t>
            </w:r>
          </w:p>
        </w:tc>
      </w:tr>
      <w:tr w:rsidR="00E72929" w:rsidTr="00E106E0">
        <w:trPr>
          <w:jc w:val="center"/>
        </w:trPr>
        <w:tc>
          <w:tcPr>
            <w:tcW w:w="1134" w:type="dxa"/>
          </w:tcPr>
          <w:p w:rsidR="00E72929" w:rsidRDefault="00FF46FE" w:rsidP="00E106E0">
            <w:pPr>
              <w:pStyle w:val="Zkladntext"/>
            </w:pPr>
            <w:r>
              <w:t>X1</w:t>
            </w:r>
          </w:p>
        </w:tc>
        <w:tc>
          <w:tcPr>
            <w:tcW w:w="1134" w:type="dxa"/>
          </w:tcPr>
          <w:p w:rsidR="00E72929" w:rsidRDefault="00FF46FE" w:rsidP="00E106E0">
            <w:pPr>
              <w:pStyle w:val="Zkladntext"/>
              <w:jc w:val="center"/>
            </w:pPr>
            <w:r>
              <w:t>400</w:t>
            </w:r>
          </w:p>
        </w:tc>
        <w:tc>
          <w:tcPr>
            <w:tcW w:w="1134" w:type="dxa"/>
          </w:tcPr>
          <w:p w:rsidR="00E72929" w:rsidRDefault="00FF46FE" w:rsidP="00FF46FE">
            <w:pPr>
              <w:pStyle w:val="Zkladntext"/>
              <w:jc w:val="center"/>
            </w:pPr>
            <w:r>
              <w:t>7.5</w:t>
            </w:r>
          </w:p>
        </w:tc>
        <w:tc>
          <w:tcPr>
            <w:tcW w:w="1134" w:type="dxa"/>
          </w:tcPr>
          <w:p w:rsidR="00E72929" w:rsidRDefault="00FF46FE" w:rsidP="00E106E0">
            <w:pPr>
              <w:pStyle w:val="Zkladntext"/>
              <w:jc w:val="center"/>
            </w:pPr>
            <w:r>
              <w:t>7</w:t>
            </w:r>
          </w:p>
        </w:tc>
      </w:tr>
      <w:tr w:rsidR="00E72929" w:rsidTr="00E106E0">
        <w:trPr>
          <w:jc w:val="center"/>
        </w:trPr>
        <w:tc>
          <w:tcPr>
            <w:tcW w:w="1134" w:type="dxa"/>
          </w:tcPr>
          <w:p w:rsidR="00E72929" w:rsidRDefault="00FF46FE" w:rsidP="00E106E0">
            <w:pPr>
              <w:pStyle w:val="Zkladntext"/>
            </w:pPr>
            <w:r>
              <w:t>X2</w:t>
            </w:r>
          </w:p>
        </w:tc>
        <w:tc>
          <w:tcPr>
            <w:tcW w:w="1134" w:type="dxa"/>
          </w:tcPr>
          <w:p w:rsidR="00E72929" w:rsidRDefault="00FF46FE" w:rsidP="00E106E0">
            <w:pPr>
              <w:pStyle w:val="Zkladntext"/>
              <w:jc w:val="center"/>
            </w:pPr>
            <w:r>
              <w:t>500</w:t>
            </w:r>
          </w:p>
        </w:tc>
        <w:tc>
          <w:tcPr>
            <w:tcW w:w="1134" w:type="dxa"/>
          </w:tcPr>
          <w:p w:rsidR="00E72929" w:rsidRDefault="00FF46FE" w:rsidP="00E106E0">
            <w:pPr>
              <w:pStyle w:val="Zkladntext"/>
              <w:jc w:val="center"/>
            </w:pPr>
            <w:r>
              <w:t>7.2</w:t>
            </w:r>
          </w:p>
        </w:tc>
        <w:tc>
          <w:tcPr>
            <w:tcW w:w="1134" w:type="dxa"/>
          </w:tcPr>
          <w:p w:rsidR="00E72929" w:rsidRDefault="00FF46FE" w:rsidP="00E106E0">
            <w:pPr>
              <w:pStyle w:val="Zkladntext"/>
              <w:jc w:val="center"/>
            </w:pPr>
            <w:r>
              <w:t>9</w:t>
            </w:r>
          </w:p>
        </w:tc>
      </w:tr>
      <w:tr w:rsidR="00E72929" w:rsidTr="00E106E0">
        <w:trPr>
          <w:jc w:val="center"/>
        </w:trPr>
        <w:tc>
          <w:tcPr>
            <w:tcW w:w="1134" w:type="dxa"/>
          </w:tcPr>
          <w:p w:rsidR="00E72929" w:rsidRDefault="00E72929" w:rsidP="00E106E0">
            <w:pPr>
              <w:pStyle w:val="Zkladntext"/>
            </w:pPr>
            <w:r>
              <w:t>X3</w:t>
            </w:r>
          </w:p>
        </w:tc>
        <w:tc>
          <w:tcPr>
            <w:tcW w:w="1134" w:type="dxa"/>
          </w:tcPr>
          <w:p w:rsidR="00E72929" w:rsidRDefault="00FF46FE" w:rsidP="00FF46FE">
            <w:pPr>
              <w:pStyle w:val="Zkladntext"/>
              <w:jc w:val="center"/>
            </w:pPr>
            <w:r>
              <w:t>340</w:t>
            </w:r>
          </w:p>
        </w:tc>
        <w:tc>
          <w:tcPr>
            <w:tcW w:w="1134" w:type="dxa"/>
          </w:tcPr>
          <w:p w:rsidR="00E72929" w:rsidRDefault="00FF46FE" w:rsidP="00E106E0">
            <w:pPr>
              <w:pStyle w:val="Zkladntext"/>
              <w:jc w:val="center"/>
            </w:pPr>
            <w:r>
              <w:t>6.8</w:t>
            </w:r>
          </w:p>
        </w:tc>
        <w:tc>
          <w:tcPr>
            <w:tcW w:w="1134" w:type="dxa"/>
          </w:tcPr>
          <w:p w:rsidR="00E72929" w:rsidRDefault="00FF46FE" w:rsidP="00E106E0">
            <w:pPr>
              <w:pStyle w:val="Zkladntext"/>
              <w:jc w:val="center"/>
            </w:pPr>
            <w:r>
              <w:t>6</w:t>
            </w:r>
          </w:p>
        </w:tc>
      </w:tr>
      <w:tr w:rsidR="00E72929" w:rsidTr="00E106E0">
        <w:trPr>
          <w:jc w:val="center"/>
        </w:trPr>
        <w:tc>
          <w:tcPr>
            <w:tcW w:w="1134" w:type="dxa"/>
          </w:tcPr>
          <w:p w:rsidR="00E72929" w:rsidRDefault="00E72929" w:rsidP="00E106E0">
            <w:pPr>
              <w:pStyle w:val="Zkladntext"/>
            </w:pPr>
            <w:r>
              <w:t>X4</w:t>
            </w:r>
          </w:p>
        </w:tc>
        <w:tc>
          <w:tcPr>
            <w:tcW w:w="1134" w:type="dxa"/>
          </w:tcPr>
          <w:p w:rsidR="00E72929" w:rsidRDefault="00FF46FE" w:rsidP="00E106E0">
            <w:pPr>
              <w:pStyle w:val="Zkladntext"/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E72929" w:rsidRDefault="00FF46FE" w:rsidP="00E106E0">
            <w:pPr>
              <w:pStyle w:val="Zkladntext"/>
              <w:jc w:val="center"/>
            </w:pPr>
            <w:r>
              <w:t>6.5</w:t>
            </w:r>
          </w:p>
        </w:tc>
        <w:tc>
          <w:tcPr>
            <w:tcW w:w="1134" w:type="dxa"/>
          </w:tcPr>
          <w:p w:rsidR="00E72929" w:rsidRDefault="00627727" w:rsidP="00E106E0">
            <w:pPr>
              <w:pStyle w:val="Zkladntext"/>
              <w:jc w:val="center"/>
            </w:pPr>
            <w:r>
              <w:t>4</w:t>
            </w:r>
          </w:p>
        </w:tc>
      </w:tr>
      <w:tr w:rsidR="00E72929" w:rsidTr="00E106E0">
        <w:trPr>
          <w:jc w:val="center"/>
        </w:trPr>
        <w:tc>
          <w:tcPr>
            <w:tcW w:w="1134" w:type="dxa"/>
          </w:tcPr>
          <w:p w:rsidR="00E72929" w:rsidRDefault="00E72929" w:rsidP="00E106E0">
            <w:pPr>
              <w:pStyle w:val="Zkladntext"/>
            </w:pPr>
            <w:r>
              <w:t>X5</w:t>
            </w:r>
          </w:p>
        </w:tc>
        <w:tc>
          <w:tcPr>
            <w:tcW w:w="1134" w:type="dxa"/>
          </w:tcPr>
          <w:p w:rsidR="00E72929" w:rsidRDefault="00FF46FE" w:rsidP="00E106E0">
            <w:pPr>
              <w:pStyle w:val="Zkladntext"/>
              <w:jc w:val="center"/>
            </w:pPr>
            <w:r>
              <w:t>380</w:t>
            </w:r>
          </w:p>
        </w:tc>
        <w:tc>
          <w:tcPr>
            <w:tcW w:w="1134" w:type="dxa"/>
          </w:tcPr>
          <w:p w:rsidR="00E72929" w:rsidRDefault="00FF46FE" w:rsidP="00E106E0">
            <w:pPr>
              <w:pStyle w:val="Zkladntext"/>
              <w:jc w:val="center"/>
            </w:pPr>
            <w:r>
              <w:t>7.0</w:t>
            </w:r>
          </w:p>
        </w:tc>
        <w:tc>
          <w:tcPr>
            <w:tcW w:w="1134" w:type="dxa"/>
          </w:tcPr>
          <w:p w:rsidR="00E72929" w:rsidRDefault="00FF46FE" w:rsidP="00E106E0">
            <w:pPr>
              <w:pStyle w:val="Zkladntext"/>
              <w:jc w:val="center"/>
            </w:pPr>
            <w:r>
              <w:t>8</w:t>
            </w:r>
          </w:p>
        </w:tc>
      </w:tr>
    </w:tbl>
    <w:p w:rsidR="00386F9B" w:rsidRDefault="00E72929" w:rsidP="00386F9B">
      <w:pPr>
        <w:pStyle w:val="Zkladntext"/>
        <w:numPr>
          <w:ilvl w:val="0"/>
          <w:numId w:val="13"/>
        </w:numPr>
        <w:tabs>
          <w:tab w:val="left" w:pos="8505"/>
        </w:tabs>
        <w:spacing w:before="240"/>
      </w:pPr>
      <w:r>
        <w:t xml:space="preserve">Jaké varianty jsou nedominované? </w:t>
      </w:r>
      <w:r w:rsidR="00386F9B">
        <w:tab/>
      </w:r>
      <w:r w:rsidR="00386F9B" w:rsidRPr="00386F9B">
        <w:rPr>
          <w:b/>
        </w:rPr>
        <w:t>5b</w:t>
      </w:r>
    </w:p>
    <w:p w:rsidR="00E72929" w:rsidRPr="008A342F" w:rsidRDefault="00E72929" w:rsidP="00386F9B">
      <w:pPr>
        <w:pStyle w:val="Zkladntext"/>
        <w:numPr>
          <w:ilvl w:val="0"/>
          <w:numId w:val="13"/>
        </w:numPr>
        <w:tabs>
          <w:tab w:val="left" w:pos="8505"/>
        </w:tabs>
        <w:ind w:left="782" w:hanging="357"/>
      </w:pPr>
      <w:r>
        <w:t xml:space="preserve">Metodou váženého součtu </w:t>
      </w:r>
      <w:r w:rsidR="00051775">
        <w:t xml:space="preserve">(WSA) </w:t>
      </w:r>
      <w:r>
        <w:t>uspořádejte varianty – váhy kritérií jsou postupně. 0.</w:t>
      </w:r>
      <w:r w:rsidR="00FF46FE">
        <w:t>4</w:t>
      </w:r>
      <w:r>
        <w:t>, 0.</w:t>
      </w:r>
      <w:r w:rsidR="00FF46FE">
        <w:t>2</w:t>
      </w:r>
      <w:r>
        <w:t xml:space="preserve"> a 0.</w:t>
      </w:r>
      <w:r w:rsidR="00FF46FE">
        <w:t>4</w:t>
      </w:r>
      <w:r>
        <w:t xml:space="preserve">. </w:t>
      </w:r>
      <w:r w:rsidR="00386F9B">
        <w:tab/>
      </w:r>
      <w:r w:rsidR="00386F9B" w:rsidRPr="00386F9B">
        <w:rPr>
          <w:b/>
        </w:rPr>
        <w:t>5b</w:t>
      </w:r>
    </w:p>
    <w:p w:rsidR="008A342F" w:rsidRDefault="008A342F" w:rsidP="008A342F">
      <w:pPr>
        <w:pStyle w:val="Zkladntext"/>
        <w:tabs>
          <w:tab w:val="left" w:pos="8505"/>
        </w:tabs>
      </w:pPr>
    </w:p>
    <w:p w:rsidR="008A342F" w:rsidRDefault="008A342F" w:rsidP="008A342F">
      <w:pPr>
        <w:pStyle w:val="Zkladntext"/>
        <w:tabs>
          <w:tab w:val="left" w:pos="8505"/>
        </w:tabs>
      </w:pPr>
    </w:p>
    <w:p w:rsidR="008A342F" w:rsidRDefault="008A342F" w:rsidP="008A342F">
      <w:pPr>
        <w:numPr>
          <w:ilvl w:val="0"/>
          <w:numId w:val="1"/>
        </w:numPr>
        <w:spacing w:before="120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U následujících tvrzení napište, zda sou pravdivá nebo nepravdivá (ANO/NE)</w:t>
      </w:r>
      <w:r w:rsidR="00722264">
        <w:rPr>
          <w:b/>
          <w:snapToGrid w:val="0"/>
          <w:sz w:val="24"/>
        </w:rPr>
        <w:t>,</w:t>
      </w:r>
      <w:r>
        <w:rPr>
          <w:b/>
          <w:snapToGrid w:val="0"/>
          <w:sz w:val="24"/>
        </w:rPr>
        <w:t xml:space="preserve"> a stručně zdůvodněte proč.</w:t>
      </w:r>
    </w:p>
    <w:p w:rsidR="008A342F" w:rsidRPr="00555167" w:rsidRDefault="00555167" w:rsidP="00555167">
      <w:pPr>
        <w:pStyle w:val="Odstavecseseznamem"/>
        <w:numPr>
          <w:ilvl w:val="0"/>
          <w:numId w:val="16"/>
        </w:numPr>
        <w:tabs>
          <w:tab w:val="left" w:pos="8505"/>
        </w:tabs>
        <w:ind w:left="641" w:hanging="357"/>
        <w:rPr>
          <w:snapToGrid w:val="0"/>
          <w:sz w:val="24"/>
        </w:rPr>
      </w:pPr>
      <w:r>
        <w:rPr>
          <w:snapToGrid w:val="0"/>
          <w:sz w:val="24"/>
        </w:rPr>
        <w:t>Podmínkou stabilizace systému M/M/1 je, že se intenzita příchodů požadavků rovná intenzitě obsluhy.</w:t>
      </w:r>
      <w:r>
        <w:rPr>
          <w:snapToGrid w:val="0"/>
          <w:sz w:val="24"/>
        </w:rPr>
        <w:tab/>
      </w:r>
      <w:r w:rsidRPr="00555167">
        <w:rPr>
          <w:b/>
          <w:snapToGrid w:val="0"/>
          <w:sz w:val="24"/>
        </w:rPr>
        <w:t>3b</w:t>
      </w:r>
    </w:p>
    <w:p w:rsidR="00555167" w:rsidRPr="00555167" w:rsidRDefault="00555167" w:rsidP="00555167">
      <w:pPr>
        <w:pStyle w:val="Odstavecseseznamem"/>
        <w:numPr>
          <w:ilvl w:val="0"/>
          <w:numId w:val="16"/>
        </w:numPr>
        <w:tabs>
          <w:tab w:val="left" w:pos="8505"/>
        </w:tabs>
        <w:ind w:left="641" w:hanging="357"/>
        <w:rPr>
          <w:snapToGrid w:val="0"/>
          <w:sz w:val="24"/>
        </w:rPr>
      </w:pPr>
      <w:r w:rsidRPr="00555167">
        <w:rPr>
          <w:snapToGrid w:val="0"/>
          <w:sz w:val="24"/>
        </w:rPr>
        <w:t>O</w:t>
      </w:r>
      <w:r>
        <w:rPr>
          <w:snapToGrid w:val="0"/>
          <w:sz w:val="24"/>
        </w:rPr>
        <w:t>ptimální řešení úlohy lineárního programování stačí hledat mezi základními přípustnými řešeními.</w:t>
      </w:r>
      <w:r>
        <w:rPr>
          <w:snapToGrid w:val="0"/>
          <w:sz w:val="24"/>
        </w:rPr>
        <w:tab/>
      </w:r>
      <w:r w:rsidRPr="00555167">
        <w:rPr>
          <w:b/>
          <w:snapToGrid w:val="0"/>
          <w:sz w:val="24"/>
        </w:rPr>
        <w:t>3b</w:t>
      </w:r>
    </w:p>
    <w:p w:rsidR="00555167" w:rsidRPr="00CC7A4A" w:rsidRDefault="00CC7A4A" w:rsidP="00555167">
      <w:pPr>
        <w:pStyle w:val="Odstavecseseznamem"/>
        <w:numPr>
          <w:ilvl w:val="0"/>
          <w:numId w:val="16"/>
        </w:numPr>
        <w:tabs>
          <w:tab w:val="left" w:pos="8505"/>
        </w:tabs>
        <w:ind w:left="641" w:hanging="357"/>
        <w:rPr>
          <w:snapToGrid w:val="0"/>
          <w:sz w:val="24"/>
        </w:rPr>
      </w:pPr>
      <w:r>
        <w:rPr>
          <w:snapToGrid w:val="0"/>
          <w:sz w:val="24"/>
        </w:rPr>
        <w:t>Strom je souvislý graf, ve kterém není žádný cyklus.</w:t>
      </w:r>
      <w:r>
        <w:rPr>
          <w:snapToGrid w:val="0"/>
          <w:sz w:val="24"/>
        </w:rPr>
        <w:tab/>
      </w:r>
      <w:r w:rsidRPr="00CC7A4A">
        <w:rPr>
          <w:b/>
          <w:snapToGrid w:val="0"/>
          <w:sz w:val="24"/>
        </w:rPr>
        <w:t>3b</w:t>
      </w:r>
    </w:p>
    <w:p w:rsidR="008A342F" w:rsidRDefault="008A342F" w:rsidP="008A342F">
      <w:pPr>
        <w:pStyle w:val="Zkladntext"/>
        <w:spacing w:after="120"/>
        <w:ind w:left="284"/>
      </w:pPr>
    </w:p>
    <w:p w:rsidR="008A342F" w:rsidRDefault="008A342F" w:rsidP="008A342F">
      <w:pPr>
        <w:pStyle w:val="Zkladntext"/>
        <w:tabs>
          <w:tab w:val="left" w:pos="8505"/>
        </w:tabs>
      </w:pPr>
    </w:p>
    <w:sectPr w:rsidR="008A342F" w:rsidSect="00146E9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F8A"/>
    <w:multiLevelType w:val="hybridMultilevel"/>
    <w:tmpl w:val="CA5E3716"/>
    <w:lvl w:ilvl="0" w:tplc="89E0E8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28E203E"/>
    <w:multiLevelType w:val="hybridMultilevel"/>
    <w:tmpl w:val="E63AF2FA"/>
    <w:lvl w:ilvl="0" w:tplc="89E0E8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37210"/>
    <w:multiLevelType w:val="hybridMultilevel"/>
    <w:tmpl w:val="F516EAB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E04B03"/>
    <w:multiLevelType w:val="hybridMultilevel"/>
    <w:tmpl w:val="F9C462B8"/>
    <w:lvl w:ilvl="0" w:tplc="7AD0F1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EA6AB3"/>
    <w:multiLevelType w:val="hybridMultilevel"/>
    <w:tmpl w:val="09E01CF4"/>
    <w:lvl w:ilvl="0" w:tplc="1EFC15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1A2025F"/>
    <w:multiLevelType w:val="hybridMultilevel"/>
    <w:tmpl w:val="58169D2A"/>
    <w:lvl w:ilvl="0" w:tplc="98F8EC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6B7BEF"/>
    <w:multiLevelType w:val="hybridMultilevel"/>
    <w:tmpl w:val="8A382738"/>
    <w:lvl w:ilvl="0" w:tplc="0BD2EC74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B6F59"/>
    <w:multiLevelType w:val="hybridMultilevel"/>
    <w:tmpl w:val="59325E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296668"/>
    <w:multiLevelType w:val="hybridMultilevel"/>
    <w:tmpl w:val="E65AB690"/>
    <w:lvl w:ilvl="0" w:tplc="919CB1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6064BE3"/>
    <w:multiLevelType w:val="singleLevel"/>
    <w:tmpl w:val="66240A7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0">
    <w:nsid w:val="6BFE2D5E"/>
    <w:multiLevelType w:val="hybridMultilevel"/>
    <w:tmpl w:val="933016C8"/>
    <w:lvl w:ilvl="0" w:tplc="F86025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D6A55DA"/>
    <w:multiLevelType w:val="hybridMultilevel"/>
    <w:tmpl w:val="EA30BCC4"/>
    <w:lvl w:ilvl="0" w:tplc="89E0E8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EA6C82"/>
    <w:multiLevelType w:val="singleLevel"/>
    <w:tmpl w:val="6AE69912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3">
    <w:nsid w:val="7A154254"/>
    <w:multiLevelType w:val="singleLevel"/>
    <w:tmpl w:val="C03C61CC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4">
    <w:nsid w:val="7B7B6C09"/>
    <w:multiLevelType w:val="hybridMultilevel"/>
    <w:tmpl w:val="A1CA34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7"/>
  </w:num>
  <w:num w:numId="5">
    <w:abstractNumId w:val="12"/>
  </w:num>
  <w:num w:numId="6">
    <w:abstractNumId w:val="14"/>
  </w:num>
  <w:num w:numId="7">
    <w:abstractNumId w:val="11"/>
  </w:num>
  <w:num w:numId="8">
    <w:abstractNumId w:val="0"/>
  </w:num>
  <w:num w:numId="9">
    <w:abstractNumId w:val="1"/>
  </w:num>
  <w:num w:numId="10">
    <w:abstractNumId w:val="5"/>
  </w:num>
  <w:num w:numId="11">
    <w:abstractNumId w:val="3"/>
  </w:num>
  <w:num w:numId="12">
    <w:abstractNumId w:val="8"/>
  </w:num>
  <w:num w:numId="13">
    <w:abstractNumId w:val="10"/>
  </w:num>
  <w:num w:numId="14">
    <w:abstractNumId w:val="12"/>
    <w:lvlOverride w:ilvl="0">
      <w:lvl w:ilvl="0">
        <w:start w:val="1"/>
        <w:numFmt w:val="lowerLetter"/>
        <w:lvlText w:val="%1)"/>
        <w:lvlJc w:val="left"/>
        <w:pPr>
          <w:tabs>
            <w:tab w:val="num" w:pos="704"/>
          </w:tabs>
          <w:ind w:left="704" w:hanging="420"/>
        </w:pPr>
        <w:rPr>
          <w:rFonts w:hint="default"/>
        </w:rPr>
      </w:lvl>
    </w:lvlOverride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50069"/>
    <w:rsid w:val="000062DB"/>
    <w:rsid w:val="00051775"/>
    <w:rsid w:val="000A5A28"/>
    <w:rsid w:val="00146E9C"/>
    <w:rsid w:val="00184872"/>
    <w:rsid w:val="00296E5C"/>
    <w:rsid w:val="00386F9B"/>
    <w:rsid w:val="00410295"/>
    <w:rsid w:val="0041785A"/>
    <w:rsid w:val="004460D6"/>
    <w:rsid w:val="004A1628"/>
    <w:rsid w:val="00505E00"/>
    <w:rsid w:val="00555167"/>
    <w:rsid w:val="005840B0"/>
    <w:rsid w:val="005A097B"/>
    <w:rsid w:val="005D0B9A"/>
    <w:rsid w:val="005D3FB7"/>
    <w:rsid w:val="005F6BA3"/>
    <w:rsid w:val="00627727"/>
    <w:rsid w:val="00650069"/>
    <w:rsid w:val="00651A0C"/>
    <w:rsid w:val="00672B9C"/>
    <w:rsid w:val="00691917"/>
    <w:rsid w:val="0070794F"/>
    <w:rsid w:val="00722264"/>
    <w:rsid w:val="0077090F"/>
    <w:rsid w:val="007956DA"/>
    <w:rsid w:val="007A09AB"/>
    <w:rsid w:val="007D6002"/>
    <w:rsid w:val="00814D3C"/>
    <w:rsid w:val="0086554E"/>
    <w:rsid w:val="00866756"/>
    <w:rsid w:val="008A342F"/>
    <w:rsid w:val="008E5EED"/>
    <w:rsid w:val="0090261C"/>
    <w:rsid w:val="0096709D"/>
    <w:rsid w:val="0099085A"/>
    <w:rsid w:val="00A136B6"/>
    <w:rsid w:val="00B55B22"/>
    <w:rsid w:val="00B82AFB"/>
    <w:rsid w:val="00B93D09"/>
    <w:rsid w:val="00C732AE"/>
    <w:rsid w:val="00CB2875"/>
    <w:rsid w:val="00CC7A4A"/>
    <w:rsid w:val="00D11AC0"/>
    <w:rsid w:val="00D21C20"/>
    <w:rsid w:val="00E01F8D"/>
    <w:rsid w:val="00E106E0"/>
    <w:rsid w:val="00E72929"/>
    <w:rsid w:val="00E7570C"/>
    <w:rsid w:val="00E7664F"/>
    <w:rsid w:val="00E95702"/>
    <w:rsid w:val="00EC11DF"/>
    <w:rsid w:val="00F32344"/>
    <w:rsid w:val="00F6105A"/>
    <w:rsid w:val="00F61732"/>
    <w:rsid w:val="00FD5511"/>
    <w:rsid w:val="00FF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60D6"/>
  </w:style>
  <w:style w:type="paragraph" w:styleId="Nadpis1">
    <w:name w:val="heading 1"/>
    <w:basedOn w:val="Normln"/>
    <w:next w:val="Normln"/>
    <w:qFormat/>
    <w:rsid w:val="004460D6"/>
    <w:pPr>
      <w:keepNext/>
      <w:jc w:val="both"/>
      <w:outlineLvl w:val="0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460D6"/>
    <w:pPr>
      <w:jc w:val="center"/>
    </w:pPr>
    <w:rPr>
      <w:b/>
      <w:bCs/>
      <w:sz w:val="24"/>
      <w:u w:val="single"/>
    </w:rPr>
  </w:style>
  <w:style w:type="paragraph" w:styleId="Zkladntextodsazen">
    <w:name w:val="Body Text Indent"/>
    <w:basedOn w:val="Normln"/>
    <w:rsid w:val="004460D6"/>
    <w:pPr>
      <w:tabs>
        <w:tab w:val="left" w:pos="709"/>
      </w:tabs>
      <w:ind w:left="709" w:hanging="425"/>
    </w:pPr>
    <w:rPr>
      <w:snapToGrid w:val="0"/>
      <w:sz w:val="24"/>
    </w:rPr>
  </w:style>
  <w:style w:type="paragraph" w:styleId="Zkladntext">
    <w:name w:val="Body Text"/>
    <w:basedOn w:val="Normln"/>
    <w:rsid w:val="004460D6"/>
    <w:pPr>
      <w:jc w:val="both"/>
    </w:pPr>
    <w:rPr>
      <w:snapToGrid w:val="0"/>
      <w:sz w:val="24"/>
    </w:rPr>
  </w:style>
  <w:style w:type="table" w:styleId="Mkatabulky">
    <w:name w:val="Table Grid"/>
    <w:basedOn w:val="Normlntabulka"/>
    <w:rsid w:val="000A5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6675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66756"/>
  </w:style>
  <w:style w:type="paragraph" w:styleId="Odstavecseseznamem">
    <w:name w:val="List Paragraph"/>
    <w:basedOn w:val="Normln"/>
    <w:uiPriority w:val="34"/>
    <w:qFormat/>
    <w:rsid w:val="008A3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Zkouškový test – operační výzkum EKO209 – varianta D</vt:lpstr>
    </vt:vector>
  </TitlesOfParts>
  <Company>VŠE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Zkouškový test – operační výzkum EKO209 – varianta D</dc:title>
  <dc:subject/>
  <dc:creator>Nobody</dc:creator>
  <cp:keywords/>
  <dc:description/>
  <cp:lastModifiedBy>NOBODY</cp:lastModifiedBy>
  <cp:revision>2</cp:revision>
  <cp:lastPrinted>2009-12-22T07:24:00Z</cp:lastPrinted>
  <dcterms:created xsi:type="dcterms:W3CDTF">2010-01-02T11:01:00Z</dcterms:created>
  <dcterms:modified xsi:type="dcterms:W3CDTF">2010-01-02T11:01:00Z</dcterms:modified>
</cp:coreProperties>
</file>